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0B68" w14:textId="77777777" w:rsidR="00B80DE7" w:rsidRDefault="00B80DE7" w:rsidP="00B80DE7">
      <w:pPr>
        <w:rPr>
          <w:lang w:val="es-ES"/>
        </w:rPr>
      </w:pPr>
    </w:p>
    <w:p w14:paraId="0AC65D64" w14:textId="52289483" w:rsidR="00B80DE7" w:rsidRDefault="00C73874" w:rsidP="00B80DE7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79D639A8" wp14:editId="4697A63F">
            <wp:extent cx="5612130" cy="2338705"/>
            <wp:effectExtent l="0" t="0" r="1270" b="0"/>
            <wp:docPr id="12058145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814519" name="Imagen 120581451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9792D" w14:textId="77777777" w:rsidR="00B80DE7" w:rsidRDefault="00B80DE7" w:rsidP="00B80DE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</w:p>
    <w:p w14:paraId="24E7D117" w14:textId="77777777" w:rsidR="00D959F8" w:rsidRPr="00D959F8" w:rsidRDefault="00D959F8" w:rsidP="00D959F8">
      <w:pPr>
        <w:pStyle w:val="NormalWeb"/>
        <w:spacing w:before="0" w:beforeAutospacing="0" w:after="0" w:afterAutospacing="0"/>
        <w:jc w:val="center"/>
        <w:rPr>
          <w:lang w:val="pt-PT"/>
        </w:rPr>
      </w:pPr>
      <w:r w:rsidRPr="00D959F8">
        <w:rPr>
          <w:rFonts w:ascii="Arial" w:hAnsi="Arial"/>
          <w:b/>
          <w:color w:val="00B0F0"/>
          <w:sz w:val="28"/>
          <w:lang w:val="pt-PT"/>
        </w:rPr>
        <w:t xml:space="preserve">Os Prémios </w:t>
      </w:r>
      <w:proofErr w:type="spellStart"/>
      <w:r w:rsidRPr="00D959F8">
        <w:rPr>
          <w:rFonts w:ascii="Arial" w:hAnsi="Arial"/>
          <w:b/>
          <w:color w:val="00B0F0"/>
          <w:sz w:val="28"/>
          <w:lang w:val="pt-PT"/>
        </w:rPr>
        <w:t>EmpreendeXXI</w:t>
      </w:r>
      <w:proofErr w:type="spellEnd"/>
      <w:r w:rsidRPr="00D959F8">
        <w:rPr>
          <w:rFonts w:ascii="Arial" w:hAnsi="Arial"/>
          <w:b/>
          <w:color w:val="00B0F0"/>
          <w:sz w:val="28"/>
          <w:lang w:val="pt-PT"/>
        </w:rPr>
        <w:t xml:space="preserve"> estão de volta na sua edição mais especial. Festejamos 18 anos!</w:t>
      </w:r>
      <w:r w:rsidRPr="00D959F8">
        <w:rPr>
          <w:rFonts w:ascii="Arial" w:hAnsi="Arial"/>
          <w:b/>
          <w:color w:val="00B0F0"/>
          <w:sz w:val="28"/>
          <w:lang w:val="pt-PT"/>
        </w:rPr>
        <w:br/>
      </w:r>
      <w:r w:rsidRPr="00D959F8">
        <w:rPr>
          <w:rFonts w:ascii="Arial" w:hAnsi="Arial"/>
          <w:b/>
          <w:color w:val="00B0F0"/>
          <w:sz w:val="28"/>
          <w:lang w:val="pt-PT"/>
        </w:rPr>
        <w:br/>
      </w:r>
      <w:r w:rsidRPr="00D959F8">
        <w:rPr>
          <w:rFonts w:ascii="Arial" w:hAnsi="Arial"/>
          <w:color w:val="00B0F0"/>
          <w:sz w:val="28"/>
          <w:lang w:val="pt-PT"/>
        </w:rPr>
        <w:t>E precisamos da tua ajuda para os celebrar</w:t>
      </w:r>
    </w:p>
    <w:p w14:paraId="51256EB9" w14:textId="77777777" w:rsidR="00D959F8" w:rsidRDefault="00D959F8" w:rsidP="00D959F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</w:p>
    <w:p w14:paraId="0C7BA451" w14:textId="77777777" w:rsidR="00D959F8" w:rsidRDefault="00D959F8" w:rsidP="00D959F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</w:p>
    <w:p w14:paraId="16CF3294" w14:textId="3626E067" w:rsidR="00D959F8" w:rsidRPr="00D959F8" w:rsidRDefault="00D959F8" w:rsidP="00D959F8">
      <w:pPr>
        <w:pStyle w:val="NormalWeb"/>
        <w:spacing w:before="0" w:beforeAutospacing="0" w:after="0" w:afterAutospacing="0"/>
        <w:rPr>
          <w:lang w:val="pt-PT"/>
        </w:rPr>
      </w:pPr>
      <w:r w:rsidRPr="00D959F8">
        <w:rPr>
          <w:rFonts w:ascii="Arial" w:hAnsi="Arial" w:cs="Arial"/>
          <w:color w:val="000000"/>
          <w:sz w:val="22"/>
          <w:szCs w:val="22"/>
          <w:lang w:val="pt-PT"/>
        </w:rPr>
        <w:t>Bom dia,</w:t>
      </w:r>
    </w:p>
    <w:p w14:paraId="25D40B78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52C8BACE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Estou a contactar-te para te informar que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abriu o concurso para a 18ª edição dos Prémios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, no qual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procuramos </w:t>
      </w:r>
      <w:r w:rsidRPr="00D959F8">
        <w:rPr>
          <w:rFonts w:ascii="Arial" w:eastAsia="Times New Roman" w:hAnsi="Arial" w:cs="Arial"/>
          <w:b/>
          <w:bCs/>
          <w:i/>
          <w:iCs/>
          <w:color w:val="000000"/>
          <w:lang w:val="pt-PT" w:eastAsia="es-ES_tradnl"/>
        </w:rPr>
        <w:t>start-ups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com potencial infinito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que queiram crescer e ter um impacto real.</w:t>
      </w:r>
    </w:p>
    <w:p w14:paraId="79B36439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7218D46B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Os Prémios </w:t>
      </w:r>
      <w:proofErr w:type="spellStart"/>
      <w:r w:rsidRPr="00D959F8">
        <w:rPr>
          <w:rFonts w:ascii="Arial" w:eastAsia="Times New Roman" w:hAnsi="Arial" w:cs="Arial"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,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iniciativa do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CaixaBank</w:t>
      </w:r>
      <w:proofErr w:type="spellEnd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e da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Enisa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>, visam premiar o talento de start-ups inovadoras de base tecnológica ou digital, criadas a partir de janeiro de 2021.</w:t>
      </w:r>
    </w:p>
    <w:p w14:paraId="3D99F47F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56458E11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Desde a sua criação, há 18 anos, os Prémios </w:t>
      </w:r>
      <w:proofErr w:type="spellStart"/>
      <w:r w:rsidRPr="00D959F8">
        <w:rPr>
          <w:rFonts w:ascii="Arial" w:eastAsia="Times New Roman" w:hAnsi="Arial" w:cs="Arial"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já premiaram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mais de 525 empresas e distribuíram mais de 9,1 milhões de euros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em prémios e ações de apoio em Espanha e Portugal.</w:t>
      </w:r>
    </w:p>
    <w:p w14:paraId="45680B86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3F468FA3" w14:textId="77777777" w:rsid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>Nesta edição, as empresas candidatas habilitam-se a:</w:t>
      </w:r>
    </w:p>
    <w:p w14:paraId="75C9CC04" w14:textId="77777777" w:rsid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29B4EE81" w14:textId="77777777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2 categorias de prémios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>: Regional e Prémios do 18º aniversário</w:t>
      </w:r>
    </w:p>
    <w:p w14:paraId="1DD6A894" w14:textId="77777777" w:rsidR="00D959F8" w:rsidRPr="00D959F8" w:rsidRDefault="00D959F8" w:rsidP="00D959F8">
      <w:pPr>
        <w:pStyle w:val="Prrafodelist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55BED995" w14:textId="25644723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19 prémios regionais de 6.000 € e 6 prémios especiais de 20.000 € 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(Impacto </w:t>
      </w:r>
      <w:r>
        <w:rPr>
          <w:rFonts w:ascii="Arial" w:eastAsia="Times New Roman" w:hAnsi="Arial" w:cs="Arial"/>
          <w:color w:val="000000"/>
          <w:lang w:val="pt-PT" w:eastAsia="es-ES_tradnl"/>
        </w:rPr>
        <w:t>S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>ocial,</w:t>
      </w:r>
      <w:r>
        <w:rPr>
          <w:rFonts w:ascii="Arial" w:eastAsia="Times New Roman" w:hAnsi="Arial" w:cs="Arial"/>
          <w:color w:val="000000"/>
          <w:lang w:val="pt-PT" w:eastAsia="es-ES_tradnl"/>
        </w:rPr>
        <w:t xml:space="preserve"> 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>Sustentabilidade</w:t>
      </w:r>
      <w:r>
        <w:rPr>
          <w:rFonts w:ascii="Arial" w:eastAsia="Times New Roman" w:hAnsi="Arial" w:cs="Arial"/>
          <w:color w:val="000000"/>
          <w:lang w:val="pt-PT" w:eastAsia="es-ES_tradnl"/>
        </w:rPr>
        <w:t>,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Inovação </w:t>
      </w:r>
      <w:r>
        <w:rPr>
          <w:rFonts w:ascii="Arial" w:eastAsia="Times New Roman" w:hAnsi="Arial" w:cs="Arial"/>
          <w:color w:val="000000"/>
          <w:lang w:val="pt-PT" w:eastAsia="es-ES_tradnl"/>
        </w:rPr>
        <w:t>D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isruptiva, Escalabilidade, Agro Impulso e </w:t>
      </w:r>
      <w:proofErr w:type="spellStart"/>
      <w:r w:rsidRPr="00D959F8">
        <w:rPr>
          <w:rFonts w:ascii="Arial" w:eastAsia="Times New Roman" w:hAnsi="Arial" w:cs="Arial"/>
          <w:color w:val="000000"/>
          <w:lang w:val="pt-PT" w:eastAsia="es-ES_tradnl"/>
        </w:rPr>
        <w:t>Fintech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>).</w:t>
      </w:r>
    </w:p>
    <w:p w14:paraId="15ADFD93" w14:textId="77777777" w:rsidR="00D959F8" w:rsidRPr="00D959F8" w:rsidRDefault="00D959F8" w:rsidP="00D959F8">
      <w:pPr>
        <w:pStyle w:val="Prrafodelista"/>
        <w:rPr>
          <w:rFonts w:ascii="Arial" w:eastAsia="Times New Roman" w:hAnsi="Arial" w:cs="Arial"/>
          <w:color w:val="000000"/>
          <w:lang w:val="pt-PT" w:eastAsia="es-ES_tradnl"/>
        </w:rPr>
      </w:pPr>
    </w:p>
    <w:p w14:paraId="05FC6229" w14:textId="77777777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Programa de formação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num </w:t>
      </w:r>
      <w:proofErr w:type="spellStart"/>
      <w:r w:rsidRPr="00D959F8">
        <w:rPr>
          <w:rFonts w:ascii="Arial" w:eastAsia="Times New Roman" w:hAnsi="Arial" w:cs="Arial"/>
          <w:i/>
          <w:iCs/>
          <w:color w:val="000000"/>
          <w:lang w:val="pt-PT" w:eastAsia="es-ES_tradnl"/>
        </w:rPr>
        <w:t>hub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de inovação de referência internacional, como o MIT em Boston.</w:t>
      </w:r>
    </w:p>
    <w:p w14:paraId="3E4E60FD" w14:textId="77777777" w:rsidR="00D959F8" w:rsidRPr="00D959F8" w:rsidRDefault="00D959F8" w:rsidP="00D959F8">
      <w:pPr>
        <w:pStyle w:val="Prrafodelista"/>
        <w:rPr>
          <w:rFonts w:ascii="Arial" w:eastAsia="Times New Roman" w:hAnsi="Arial" w:cs="Arial"/>
          <w:color w:val="000000"/>
          <w:lang w:val="pt-PT" w:eastAsia="es-ES_tradnl"/>
        </w:rPr>
      </w:pPr>
    </w:p>
    <w:p w14:paraId="41D7D14E" w14:textId="77777777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Colaborar com o Grupo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CaixaBank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em alguns dos desafios de negócio e inovação do banco.</w:t>
      </w:r>
    </w:p>
    <w:p w14:paraId="0F85845E" w14:textId="77777777" w:rsidR="00D959F8" w:rsidRPr="00D959F8" w:rsidRDefault="00D959F8" w:rsidP="00D959F8">
      <w:pPr>
        <w:pStyle w:val="Prrafodelista"/>
        <w:rPr>
          <w:rFonts w:ascii="Arial" w:eastAsia="Times New Roman" w:hAnsi="Arial" w:cs="Arial"/>
          <w:color w:val="000000"/>
          <w:lang w:val="pt-PT" w:eastAsia="es-ES_tradnl"/>
        </w:rPr>
      </w:pPr>
    </w:p>
    <w:p w14:paraId="2684DD11" w14:textId="77777777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>Participação no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Investors</w:t>
      </w:r>
      <w:proofErr w:type="spellEnd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Day</w:t>
      </w:r>
      <w:proofErr w:type="spellEnd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para estabeleceres contacto com o ecossistema empresarial e empresas.</w:t>
      </w:r>
    </w:p>
    <w:p w14:paraId="5221AD97" w14:textId="77777777" w:rsidR="00D959F8" w:rsidRPr="00D959F8" w:rsidRDefault="00D959F8" w:rsidP="00D959F8">
      <w:pPr>
        <w:pStyle w:val="Prrafodelista"/>
        <w:rPr>
          <w:rFonts w:ascii="Arial" w:eastAsia="Times New Roman" w:hAnsi="Arial" w:cs="Arial"/>
          <w:color w:val="000000"/>
          <w:lang w:val="pt-PT" w:eastAsia="es-ES_tradnl"/>
        </w:rPr>
      </w:pPr>
    </w:p>
    <w:p w14:paraId="03A4BB32" w14:textId="1FCE9228" w:rsidR="00D959F8" w:rsidRPr="00D959F8" w:rsidRDefault="00D959F8" w:rsidP="00D959F8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Acesso à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Comunidade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AlumniXXI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>, juntamente com os fundadores de +500 empresas premiadas desde o início.</w:t>
      </w:r>
    </w:p>
    <w:p w14:paraId="61AE1DF1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6FBF89E7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Gostaríamos de contar com a tua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colaboração na divulgação desta nova edição dos Prémios </w:t>
      </w:r>
      <w:proofErr w:type="spellStart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>e assim ajudar-nos a encontrar as melhores empresas desta edição.</w:t>
      </w:r>
    </w:p>
    <w:p w14:paraId="221A5D94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6884B794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Por este motivo, partilhamos contigo os </w:t>
      </w:r>
      <w:r w:rsidRPr="00D959F8">
        <w:rPr>
          <w:rFonts w:ascii="Arial" w:eastAsia="Times New Roman" w:hAnsi="Arial" w:cs="Arial"/>
          <w:b/>
          <w:bCs/>
          <w:color w:val="000000"/>
          <w:lang w:val="pt-PT" w:eastAsia="es-ES_tradnl"/>
        </w:rPr>
        <w:t>materiais de apoio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para a divulgação da 18ª edição dos Prémios </w:t>
      </w:r>
      <w:proofErr w:type="spellStart"/>
      <w:r w:rsidRPr="00D959F8">
        <w:rPr>
          <w:rFonts w:ascii="Arial" w:eastAsia="Times New Roman" w:hAnsi="Arial" w:cs="Arial"/>
          <w:color w:val="000000"/>
          <w:lang w:val="pt-PT" w:eastAsia="es-ES_tradnl"/>
        </w:rPr>
        <w:t>EmpreendeXXI</w:t>
      </w:r>
      <w:proofErr w:type="spellEnd"/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no </w:t>
      </w:r>
      <w:r w:rsidRPr="00D959F8">
        <w:rPr>
          <w:rFonts w:ascii="Apple Color Emoji" w:eastAsia="Times New Roman" w:hAnsi="Apple Color Emoji" w:cs="Apple Color Emoji"/>
          <w:color w:val="000000"/>
          <w:lang w:val="pt-PT" w:eastAsia="es-ES_tradnl"/>
        </w:rPr>
        <w:t>🔗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 Kit de Prescritor. </w:t>
      </w:r>
    </w:p>
    <w:p w14:paraId="4683872D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3EE59E18" w14:textId="4D39F4BF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 xml:space="preserve">Consulta todas as informações em </w:t>
      </w:r>
      <w:hyperlink r:id="rId8" w:history="1">
        <w:r w:rsidRPr="00D959F8">
          <w:rPr>
            <w:rStyle w:val="Hipervnculo"/>
            <w:rFonts w:ascii="Arial" w:eastAsia="Times New Roman" w:hAnsi="Arial" w:cs="Arial"/>
            <w:lang w:val="pt-PT" w:eastAsia="es-ES_tradnl"/>
          </w:rPr>
          <w:t>www.emprendedorxxi.es/pt</w:t>
        </w:r>
      </w:hyperlink>
      <w:r>
        <w:rPr>
          <w:rFonts w:ascii="Arial" w:eastAsia="Times New Roman" w:hAnsi="Arial" w:cs="Arial"/>
          <w:color w:val="000000"/>
          <w:lang w:val="pt-PT" w:eastAsia="es-ES_tradnl"/>
        </w:rPr>
        <w:t xml:space="preserve"> </w:t>
      </w:r>
      <w:r w:rsidRPr="00D959F8">
        <w:rPr>
          <w:rFonts w:ascii="Arial" w:eastAsia="Times New Roman" w:hAnsi="Arial" w:cs="Arial"/>
          <w:color w:val="000000"/>
          <w:lang w:val="pt-PT" w:eastAsia="es-ES_tradnl"/>
        </w:rPr>
        <w:t>e não hesites em contactar-nos se tiveres alguma dúvida.</w:t>
      </w:r>
    </w:p>
    <w:p w14:paraId="09EEC2E8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27B7FCFF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>Muito obrigado pelo teu tempo!</w:t>
      </w:r>
    </w:p>
    <w:p w14:paraId="58719DC0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</w:p>
    <w:p w14:paraId="19BDA3CC" w14:textId="77777777" w:rsidR="00D959F8" w:rsidRPr="00D959F8" w:rsidRDefault="00D959F8" w:rsidP="00D9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es-ES_tradnl"/>
        </w:rPr>
      </w:pPr>
      <w:r w:rsidRPr="00D959F8">
        <w:rPr>
          <w:rFonts w:ascii="Arial" w:eastAsia="Times New Roman" w:hAnsi="Arial" w:cs="Arial"/>
          <w:color w:val="000000"/>
          <w:lang w:val="pt-PT" w:eastAsia="es-ES_tradnl"/>
        </w:rPr>
        <w:t>Cumprimentos,</w:t>
      </w:r>
    </w:p>
    <w:p w14:paraId="70B89DEF" w14:textId="77777777" w:rsidR="00B80DE7" w:rsidRDefault="00B80DE7" w:rsidP="00B80DE7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2523B204" w14:textId="77777777" w:rsidR="00D959F8" w:rsidRPr="00356A28" w:rsidRDefault="00D959F8" w:rsidP="00B80DE7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758FC9C4" w14:textId="77777777" w:rsidR="00B80DE7" w:rsidRPr="00356A28" w:rsidRDefault="00B80DE7" w:rsidP="00B80DE7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B6235" wp14:editId="4E3868D4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DBCA5" w14:textId="77777777" w:rsidR="00B80DE7" w:rsidRPr="00356A28" w:rsidRDefault="00B80DE7" w:rsidP="00B80D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Descarrega o </w:t>
                            </w:r>
                            <w:r w:rsidRPr="00D959F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Kit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do Prescritor!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B6235" id="Rectángulo 2" o:spid="_x0000_s1026" href="https://www.emprendedorxxi.es/pt/parceiros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1D0DBCA5" w14:textId="77777777" w:rsidR="00B80DE7" w:rsidRPr="00356A28" w:rsidRDefault="00B80DE7" w:rsidP="00B80D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Descarrega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o </w:t>
                      </w:r>
                      <w:r w:rsidRPr="00D959F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Kit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do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Prescritor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</w:p>
    <w:p w14:paraId="283C4C48" w14:textId="77777777" w:rsidR="00B80DE7" w:rsidRPr="00F05B08" w:rsidRDefault="00B80DE7" w:rsidP="00B80DE7">
      <w:pPr>
        <w:rPr>
          <w:rFonts w:ascii="Arial" w:hAnsi="Arial" w:cs="Arial"/>
          <w:lang w:val="es-ES"/>
        </w:rPr>
      </w:pPr>
    </w:p>
    <w:p w14:paraId="2C47252C" w14:textId="77777777" w:rsidR="00B80DE7" w:rsidRDefault="00B80DE7" w:rsidP="00B80DE7">
      <w:pPr>
        <w:rPr>
          <w:lang w:val="es-ES"/>
        </w:rPr>
      </w:pPr>
    </w:p>
    <w:p w14:paraId="4069D99C" w14:textId="77777777" w:rsidR="00B80DE7" w:rsidRDefault="00B80DE7" w:rsidP="00B80DE7">
      <w:pPr>
        <w:rPr>
          <w:lang w:val="es-ES"/>
        </w:rPr>
      </w:pPr>
    </w:p>
    <w:p w14:paraId="37CDFA3B" w14:textId="77777777" w:rsidR="00B80DE7" w:rsidRDefault="00B80DE7" w:rsidP="00B80DE7">
      <w:pPr>
        <w:rPr>
          <w:lang w:val="es-ES"/>
        </w:rPr>
      </w:pPr>
    </w:p>
    <w:p w14:paraId="74058AFD" w14:textId="77777777" w:rsidR="00B80DE7" w:rsidRDefault="00B80DE7" w:rsidP="00B80DE7">
      <w:pPr>
        <w:rPr>
          <w:lang w:val="es-ES"/>
        </w:rPr>
      </w:pPr>
    </w:p>
    <w:p w14:paraId="13B1F8C9" w14:textId="77777777" w:rsidR="00B80DE7" w:rsidRDefault="00B80DE7" w:rsidP="00B80DE7">
      <w:pPr>
        <w:rPr>
          <w:lang w:val="es-ES"/>
        </w:rPr>
      </w:pPr>
    </w:p>
    <w:p w14:paraId="2DA1E7A6" w14:textId="77777777" w:rsidR="00B80DE7" w:rsidRPr="007D7B4D" w:rsidRDefault="00B80DE7" w:rsidP="00B80DE7">
      <w:pPr>
        <w:rPr>
          <w:lang w:val="es-ES"/>
        </w:rPr>
      </w:pPr>
    </w:p>
    <w:p w14:paraId="3740A0B9" w14:textId="77777777" w:rsidR="00B80DE7" w:rsidRPr="007D7B4D" w:rsidRDefault="00B80DE7" w:rsidP="00B80DE7">
      <w:pPr>
        <w:rPr>
          <w:lang w:val="es-ES"/>
        </w:rPr>
      </w:pPr>
    </w:p>
    <w:p w14:paraId="4562B5BE" w14:textId="77777777" w:rsidR="00B80DE7" w:rsidRPr="00FF21FB" w:rsidRDefault="00B80DE7" w:rsidP="00B80DE7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9DE9BDB" w14:textId="7753C1DB" w:rsidR="00D703C5" w:rsidRDefault="00D703C5">
      <w:pPr>
        <w:rPr>
          <w:lang w:val="es-ES"/>
        </w:rPr>
      </w:pPr>
    </w:p>
    <w:p w14:paraId="69E1094B" w14:textId="77777777" w:rsidR="00F05B08" w:rsidRPr="00FF21FB" w:rsidRDefault="00F05B08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sectPr w:rsidR="00F05B08" w:rsidRPr="00FF21FB" w:rsidSect="00D703C5">
      <w:headerReference w:type="default" r:id="rId10"/>
      <w:footerReference w:type="default" r:id="rId11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21405" w14:textId="77777777" w:rsidR="009A0975" w:rsidRDefault="009A0975" w:rsidP="00D703C5">
      <w:pPr>
        <w:spacing w:after="0" w:line="240" w:lineRule="auto"/>
      </w:pPr>
      <w:r>
        <w:separator/>
      </w:r>
    </w:p>
  </w:endnote>
  <w:endnote w:type="continuationSeparator" w:id="0">
    <w:p w14:paraId="39219B90" w14:textId="77777777" w:rsidR="009A0975" w:rsidRDefault="009A0975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1CAF98D7" w:rsidR="00F05B08" w:rsidRDefault="00C73874">
    <w:pPr>
      <w:pStyle w:val="Piedepgina"/>
    </w:pPr>
    <w:r>
      <w:rPr>
        <w:noProof/>
      </w:rPr>
      <w:drawing>
        <wp:inline distT="0" distB="0" distL="0" distR="0" wp14:anchorId="17872AC7" wp14:editId="075A7940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5070" w14:textId="77777777" w:rsidR="009A0975" w:rsidRDefault="009A0975" w:rsidP="00D703C5">
      <w:pPr>
        <w:spacing w:after="0" w:line="240" w:lineRule="auto"/>
      </w:pPr>
      <w:r>
        <w:separator/>
      </w:r>
    </w:p>
  </w:footnote>
  <w:footnote w:type="continuationSeparator" w:id="0">
    <w:p w14:paraId="5DA30CDE" w14:textId="77777777" w:rsidR="009A0975" w:rsidRDefault="009A0975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01938F80" w:rsidR="00D703C5" w:rsidRDefault="00A118BE">
    <w:pPr>
      <w:pStyle w:val="Encabezado"/>
    </w:pPr>
    <w:r>
      <w:rPr>
        <w:noProof/>
      </w:rPr>
      <w:drawing>
        <wp:inline distT="0" distB="0" distL="0" distR="0" wp14:anchorId="14F4C3D2" wp14:editId="4320F60A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B16D3"/>
    <w:multiLevelType w:val="hybridMultilevel"/>
    <w:tmpl w:val="AEA450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5D4286"/>
    <w:multiLevelType w:val="hybridMultilevel"/>
    <w:tmpl w:val="97DA09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114056910">
    <w:abstractNumId w:val="1"/>
  </w:num>
  <w:num w:numId="5" w16cid:durableId="1649045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616D7"/>
    <w:rsid w:val="00071B6E"/>
    <w:rsid w:val="000A2248"/>
    <w:rsid w:val="00103608"/>
    <w:rsid w:val="00171852"/>
    <w:rsid w:val="00356A28"/>
    <w:rsid w:val="003853A2"/>
    <w:rsid w:val="003D66FB"/>
    <w:rsid w:val="004011CC"/>
    <w:rsid w:val="00425BBE"/>
    <w:rsid w:val="005B7F20"/>
    <w:rsid w:val="005D1AAD"/>
    <w:rsid w:val="005D1BBF"/>
    <w:rsid w:val="006C77E6"/>
    <w:rsid w:val="00860135"/>
    <w:rsid w:val="00893A4F"/>
    <w:rsid w:val="009A0975"/>
    <w:rsid w:val="009B0E8A"/>
    <w:rsid w:val="00A118BE"/>
    <w:rsid w:val="00A55428"/>
    <w:rsid w:val="00B00230"/>
    <w:rsid w:val="00B80DE7"/>
    <w:rsid w:val="00BB0939"/>
    <w:rsid w:val="00C73874"/>
    <w:rsid w:val="00C741B7"/>
    <w:rsid w:val="00D11E4E"/>
    <w:rsid w:val="00D6029B"/>
    <w:rsid w:val="00D703C5"/>
    <w:rsid w:val="00D959F8"/>
    <w:rsid w:val="00DC501B"/>
    <w:rsid w:val="00E26824"/>
    <w:rsid w:val="00ED06B0"/>
    <w:rsid w:val="00F05B0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959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9F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9F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9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9F8"/>
    <w:rPr>
      <w:b/>
      <w:bCs/>
      <w:sz w:val="20"/>
      <w:szCs w:val="20"/>
    </w:rPr>
  </w:style>
  <w:style w:type="character" w:customStyle="1" w:styleId="apple-tab-span">
    <w:name w:val="apple-tab-span"/>
    <w:basedOn w:val="Fuentedeprrafopredeter"/>
    <w:rsid w:val="00D95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pt/parceiro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18</cp:revision>
  <dcterms:created xsi:type="dcterms:W3CDTF">2022-10-18T12:02:00Z</dcterms:created>
  <dcterms:modified xsi:type="dcterms:W3CDTF">2024-10-22T08:03:00Z</dcterms:modified>
</cp:coreProperties>
</file>